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C57" w:rsidRPr="00226C57" w:rsidRDefault="00226C57" w:rsidP="00226C57">
      <w:pPr>
        <w:shd w:val="clear" w:color="auto" w:fill="FFFFFF"/>
        <w:spacing w:after="150" w:line="240" w:lineRule="auto"/>
        <w:jc w:val="center"/>
        <w:outlineLvl w:val="3"/>
        <w:rPr>
          <w:rFonts w:ascii="Verdana" w:eastAsia="Times New Roman" w:hAnsi="Verdana" w:cs="Times New Roman"/>
          <w:color w:val="0A0A0A"/>
          <w:sz w:val="27"/>
          <w:szCs w:val="27"/>
          <w:lang w:eastAsia="ru-RU"/>
        </w:rPr>
      </w:pPr>
      <w:r w:rsidRPr="00226C57">
        <w:rPr>
          <w:rFonts w:ascii="Verdana" w:eastAsia="Times New Roman" w:hAnsi="Verdana" w:cs="Times New Roman"/>
          <w:b/>
          <w:bCs/>
          <w:color w:val="800080"/>
          <w:sz w:val="27"/>
          <w:szCs w:val="27"/>
          <w:lang w:eastAsia="ru-RU"/>
        </w:rPr>
        <w:t>1. Информация об организации итогового сочинения (изложения) (ИС-11)</w:t>
      </w:r>
    </w:p>
    <w:p w:rsidR="00226C57" w:rsidRPr="00226C57" w:rsidRDefault="00226C57" w:rsidP="0022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shd w:val="clear" w:color="auto" w:fill="FFFFFF"/>
          <w:lang w:eastAsia="ru-RU"/>
        </w:rPr>
        <w:t>1.1. Подача заявлений на участие в ИС-11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841"/>
        <w:gridCol w:w="3744"/>
        <w:gridCol w:w="3070"/>
      </w:tblGrid>
      <w:tr w:rsidR="00226C57" w:rsidRPr="00226C57" w:rsidTr="00226C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300" w:line="300" w:lineRule="atLeast"/>
              <w:jc w:val="center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b/>
                <w:bCs/>
                <w:color w:val="0A0A0A"/>
                <w:sz w:val="21"/>
                <w:szCs w:val="21"/>
                <w:lang w:eastAsia="ru-RU"/>
              </w:rPr>
              <w:t>Категории участников ИС-11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b/>
                <w:bCs/>
                <w:color w:val="0A0A0A"/>
                <w:sz w:val="21"/>
                <w:szCs w:val="21"/>
                <w:lang w:eastAsia="ru-RU"/>
              </w:rPr>
              <w:t>Места подачи заявления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b/>
                <w:bCs/>
                <w:color w:val="0A0A0A"/>
                <w:sz w:val="21"/>
                <w:szCs w:val="21"/>
                <w:lang w:eastAsia="ru-RU"/>
              </w:rPr>
              <w:t>Сроки участия</w:t>
            </w: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 </w:t>
            </w:r>
            <w:r w:rsidRPr="00226C57">
              <w:rPr>
                <w:rFonts w:ascii="Verdana" w:eastAsia="Times New Roman" w:hAnsi="Verdana" w:cs="Times New Roman"/>
                <w:b/>
                <w:bCs/>
                <w:color w:val="0A0A0A"/>
                <w:sz w:val="21"/>
                <w:szCs w:val="21"/>
                <w:lang w:eastAsia="ru-RU"/>
              </w:rPr>
              <w:t>в ИС-11</w:t>
            </w:r>
          </w:p>
        </w:tc>
      </w:tr>
      <w:tr w:rsidR="00226C57" w:rsidRPr="00226C57" w:rsidTr="00226C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выпускники текущего года (обучающиеся школ и экстерны) подают </w:t>
            </w:r>
            <w:hyperlink r:id="rId6" w:tgtFrame="_blank" w:history="1">
              <w:r w:rsidRPr="00226C57">
                <w:rPr>
                  <w:rFonts w:ascii="Verdana" w:eastAsia="Times New Roman" w:hAnsi="Verdana" w:cs="Times New Roman"/>
                  <w:color w:val="337AB7"/>
                  <w:sz w:val="21"/>
                  <w:szCs w:val="21"/>
                  <w:lang w:eastAsia="ru-RU"/>
                </w:rPr>
                <w:t>заяв</w:t>
              </w:r>
              <w:r w:rsidRPr="00226C57">
                <w:rPr>
                  <w:rFonts w:ascii="Verdana" w:eastAsia="Times New Roman" w:hAnsi="Verdana" w:cs="Times New Roman"/>
                  <w:color w:val="337AB7"/>
                  <w:sz w:val="21"/>
                  <w:szCs w:val="21"/>
                  <w:lang w:eastAsia="ru-RU"/>
                </w:rPr>
                <w:t>л</w:t>
              </w:r>
              <w:r w:rsidRPr="00226C57">
                <w:rPr>
                  <w:rFonts w:ascii="Verdana" w:eastAsia="Times New Roman" w:hAnsi="Verdana" w:cs="Times New Roman"/>
                  <w:color w:val="337AB7"/>
                  <w:sz w:val="21"/>
                  <w:szCs w:val="21"/>
                  <w:lang w:eastAsia="ru-RU"/>
                </w:rPr>
                <w:t>ения на участие в ИС-11</w:t>
              </w:r>
            </w:hyperlink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 образовательных организациях, в которых проходят обучение; 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b/>
                <w:bCs/>
                <w:color w:val="0A0A0A"/>
                <w:sz w:val="21"/>
                <w:szCs w:val="21"/>
                <w:lang w:eastAsia="ru-RU"/>
              </w:rPr>
              <w:t>Основной срок:</w:t>
            </w: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 07 декабря 2022 г. (регистрация осуществляется до 23 ноября 2022 г. включительно)</w:t>
            </w: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br/>
            </w:r>
            <w:r w:rsidRPr="00226C57">
              <w:rPr>
                <w:rFonts w:ascii="Verdana" w:eastAsia="Times New Roman" w:hAnsi="Verdana" w:cs="Times New Roman"/>
                <w:b/>
                <w:bCs/>
                <w:color w:val="0A0A0A"/>
                <w:sz w:val="21"/>
                <w:szCs w:val="21"/>
                <w:lang w:eastAsia="ru-RU"/>
              </w:rPr>
              <w:t>Дополнительные сроки:</w:t>
            </w: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br/>
              <w:t>01 февраля 2023 г. (регистрация осуществляется до 18 января 2023 г. включительно)</w:t>
            </w: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br/>
              <w:t>03 мая 2023 г. (регистрация осуществляется до 19 апреля 2023 г. включительно)</w:t>
            </w:r>
          </w:p>
        </w:tc>
      </w:tr>
      <w:tr w:rsidR="00226C57" w:rsidRPr="00226C57" w:rsidTr="00226C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обучающиеся СПО подают </w:t>
            </w:r>
            <w:hyperlink r:id="rId7" w:tgtFrame="_blank" w:history="1">
              <w:r w:rsidRPr="00226C57">
                <w:rPr>
                  <w:rFonts w:ascii="Verdana" w:eastAsia="Times New Roman" w:hAnsi="Verdana" w:cs="Times New Roman"/>
                  <w:color w:val="337AB7"/>
                  <w:sz w:val="21"/>
                  <w:szCs w:val="21"/>
                  <w:lang w:eastAsia="ru-RU"/>
                </w:rPr>
                <w:t>заявления на участие в ИС-11</w:t>
              </w:r>
            </w:hyperlink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</w:tr>
      <w:tr w:rsidR="00226C57" w:rsidRPr="00226C57" w:rsidTr="00226C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обучающиеся в иностранных образовательных организациях подают </w:t>
            </w:r>
            <w:hyperlink r:id="rId8" w:tgtFrame="_blank" w:history="1">
              <w:r w:rsidRPr="00226C57">
                <w:rPr>
                  <w:rFonts w:ascii="Verdana" w:eastAsia="Times New Roman" w:hAnsi="Verdana" w:cs="Times New Roman"/>
                  <w:color w:val="337AB7"/>
                  <w:sz w:val="21"/>
                  <w:szCs w:val="21"/>
                  <w:lang w:eastAsia="ru-RU"/>
                </w:rPr>
                <w:t>заявления на участие в ИС-11</w:t>
              </w:r>
            </w:hyperlink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по месту жительства участника</w:t>
            </w:r>
          </w:p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 xml:space="preserve">Волгоградская область, Октябрьский район, </w:t>
            </w:r>
            <w:proofErr w:type="spellStart"/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р.п</w:t>
            </w:r>
            <w:proofErr w:type="spellEnd"/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. Октябрьский, ул. Центральная, 20</w:t>
            </w:r>
            <w:r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, 8(84475) 6-16-80</w:t>
            </w:r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</w:tr>
      <w:tr w:rsidR="00226C57" w:rsidRPr="00226C57" w:rsidTr="00226C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выпускники прошлых лет подают </w:t>
            </w:r>
            <w:hyperlink r:id="rId9" w:tgtFrame="_blank" w:history="1">
              <w:r w:rsidRPr="00226C57">
                <w:rPr>
                  <w:rFonts w:ascii="Verdana" w:eastAsia="Times New Roman" w:hAnsi="Verdana" w:cs="Times New Roman"/>
                  <w:color w:val="337AB7"/>
                  <w:sz w:val="21"/>
                  <w:szCs w:val="21"/>
                  <w:lang w:eastAsia="ru-RU"/>
                </w:rPr>
                <w:t>заявления на участие в ИС-11</w:t>
              </w:r>
            </w:hyperlink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</w:tr>
    </w:tbl>
    <w:p w:rsidR="00226C57" w:rsidRPr="00226C57" w:rsidRDefault="00226C57" w:rsidP="0022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shd w:val="clear" w:color="auto" w:fill="FFFFFF"/>
          <w:lang w:eastAsia="ru-RU"/>
        </w:rPr>
        <w:t>Заявления на ИС-11</w:t>
      </w:r>
      <w:r w:rsidRPr="00226C57">
        <w:rPr>
          <w:rFonts w:ascii="Verdana" w:eastAsia="Times New Roman" w:hAnsi="Verdana" w:cs="Times New Roman"/>
          <w:color w:val="0A0A0A"/>
          <w:sz w:val="21"/>
          <w:szCs w:val="21"/>
          <w:shd w:val="clear" w:color="auto" w:fill="FFFFFF"/>
          <w:lang w:eastAsia="ru-RU"/>
        </w:rPr>
        <w:t> подаются </w:t>
      </w: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shd w:val="clear" w:color="auto" w:fill="FFFFFF"/>
          <w:lang w:eastAsia="ru-RU"/>
        </w:rPr>
        <w:t>лично </w:t>
      </w:r>
      <w:r w:rsidRPr="00226C57">
        <w:rPr>
          <w:rFonts w:ascii="Verdana" w:eastAsia="Times New Roman" w:hAnsi="Verdana" w:cs="Times New Roman"/>
          <w:color w:val="0A0A0A"/>
          <w:sz w:val="21"/>
          <w:szCs w:val="21"/>
          <w:shd w:val="clear" w:color="auto" w:fill="FFFFFF"/>
          <w:lang w:eastAsia="ru-RU"/>
        </w:rPr>
        <w:t>участниками на основании документов, удостоверяющих личность, или их родителями (законными представителями) на основании документов, удостоверяющих личность, или уполномоченными лицами на основании документов, удостоверяющих личность, и доверенности.  </w:t>
      </w:r>
    </w:p>
    <w:p w:rsidR="00226C57" w:rsidRPr="00226C57" w:rsidRDefault="00226C57" w:rsidP="00226C57">
      <w:pPr>
        <w:shd w:val="clear" w:color="auto" w:fill="FFFF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1.2. Официальное ознакомление с результатами ИС-11:</w:t>
      </w:r>
    </w:p>
    <w:tbl>
      <w:tblPr>
        <w:tblW w:w="99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2838"/>
        <w:gridCol w:w="4681"/>
        <w:gridCol w:w="2418"/>
      </w:tblGrid>
      <w:tr w:rsidR="00226C57" w:rsidRPr="00226C57" w:rsidTr="00226C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Категории участников ИС-11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Места ознакомления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Дата проведения ИС-11 / сроки ознакомления</w:t>
            </w:r>
          </w:p>
        </w:tc>
      </w:tr>
      <w:tr w:rsidR="00226C57" w:rsidRPr="00226C57" w:rsidTr="00226C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выпускники текущего года (обучающиеся школ и экстерны);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 образовательных организациях, в которых проходят обучение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07 декабря 2022 г. / не позднее 19   декабря 2022 г.;</w:t>
            </w: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br/>
              <w:t>02 февраля 2023 г. / не позднее 14 февраля 2023 г.;</w:t>
            </w: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br/>
              <w:t xml:space="preserve">03 мая 2023 г. / не позднее 12 мая </w:t>
            </w: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lastRenderedPageBreak/>
              <w:t>2023 г.  </w:t>
            </w:r>
          </w:p>
        </w:tc>
      </w:tr>
      <w:tr w:rsidR="00226C57" w:rsidRPr="00226C57" w:rsidTr="00226C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обучающиеся СПО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</w:tr>
      <w:tr w:rsidR="00226C57" w:rsidRPr="00226C57" w:rsidTr="00226C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proofErr w:type="gramStart"/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обучающиеся</w:t>
            </w:r>
            <w:proofErr w:type="gramEnd"/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 xml:space="preserve"> в </w:t>
            </w: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lastRenderedPageBreak/>
              <w:t>иностранных образовательных организациях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lastRenderedPageBreak/>
              <w:t>по месту жительства  участника ИС-11</w:t>
            </w:r>
          </w:p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lastRenderedPageBreak/>
              <w:t> </w:t>
            </w:r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 xml:space="preserve">Волгоградская область, Октябрьский район, </w:t>
            </w:r>
            <w:proofErr w:type="spellStart"/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р.п</w:t>
            </w:r>
            <w:proofErr w:type="spellEnd"/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. Октябрьский, ул. Центральная, 20</w:t>
            </w:r>
            <w:r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, 8(84475) 6-16-80</w:t>
            </w:r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</w:tr>
      <w:tr w:rsidR="00226C57" w:rsidRPr="00226C57" w:rsidTr="00226C5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lastRenderedPageBreak/>
              <w:t>выпускники прошлых лет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</w:tr>
    </w:tbl>
    <w:p w:rsidR="00226C57" w:rsidRPr="00226C57" w:rsidRDefault="00226C57" w:rsidP="0022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C57">
        <w:rPr>
          <w:rFonts w:ascii="Verdana" w:eastAsia="Times New Roman" w:hAnsi="Verdana" w:cs="Times New Roman"/>
          <w:color w:val="0A0A0A"/>
          <w:sz w:val="21"/>
          <w:szCs w:val="21"/>
          <w:shd w:val="clear" w:color="auto" w:fill="FFFFFF"/>
          <w:lang w:eastAsia="ru-RU"/>
        </w:rPr>
        <w:t>Также с результатами и изображениями бланков ИС-11 можно ознакомиться на официальном портале </w:t>
      </w:r>
      <w:hyperlink r:id="rId10" w:tgtFrame="_blank" w:history="1">
        <w:r w:rsidRPr="00226C57">
          <w:rPr>
            <w:rFonts w:ascii="Verdana" w:eastAsia="Times New Roman" w:hAnsi="Verdana" w:cs="Times New Roman"/>
            <w:color w:val="337AB7"/>
            <w:sz w:val="21"/>
            <w:szCs w:val="21"/>
            <w:shd w:val="clear" w:color="auto" w:fill="FFFFFF"/>
            <w:lang w:eastAsia="ru-RU"/>
          </w:rPr>
          <w:t>http://check.ege.edu.ru/</w:t>
        </w:r>
      </w:hyperlink>
      <w:r w:rsidRPr="00226C57">
        <w:rPr>
          <w:rFonts w:ascii="Verdana" w:eastAsia="Times New Roman" w:hAnsi="Verdana" w:cs="Times New Roman"/>
          <w:color w:val="0A0A0A"/>
          <w:sz w:val="21"/>
          <w:szCs w:val="21"/>
          <w:shd w:val="clear" w:color="auto" w:fill="FFFFFF"/>
          <w:lang w:eastAsia="ru-RU"/>
        </w:rPr>
        <w:t>  (неофициальное ознакомление).  </w:t>
      </w:r>
    </w:p>
    <w:p w:rsidR="00226C57" w:rsidRPr="00226C57" w:rsidRDefault="00226C57" w:rsidP="00226C57">
      <w:pPr>
        <w:shd w:val="clear" w:color="auto" w:fill="FFFFFF"/>
        <w:spacing w:after="300" w:line="300" w:lineRule="atLeast"/>
        <w:jc w:val="center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226C57">
        <w:rPr>
          <w:rFonts w:ascii="Verdana" w:eastAsia="Times New Roman" w:hAnsi="Verdana" w:cs="Times New Roman"/>
          <w:b/>
          <w:bCs/>
          <w:color w:val="800080"/>
          <w:sz w:val="21"/>
          <w:szCs w:val="21"/>
          <w:lang w:eastAsia="ru-RU"/>
        </w:rPr>
        <w:t>2. Информация об организации государственной итоговой аттестации по образовательным программам основного общего образования в форме ЕДИНОГО государственного экзамена и государственного выпускного экзамена (ГИА-11)</w:t>
      </w:r>
    </w:p>
    <w:p w:rsidR="00226C57" w:rsidRPr="00226C57" w:rsidRDefault="00226C57" w:rsidP="0022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shd w:val="clear" w:color="auto" w:fill="FFFFFF"/>
          <w:lang w:eastAsia="ru-RU"/>
        </w:rPr>
        <w:t>2.1. </w:t>
      </w:r>
      <w:r w:rsidRPr="00226C57">
        <w:rPr>
          <w:rFonts w:ascii="Verdana" w:eastAsia="Times New Roman" w:hAnsi="Verdana" w:cs="Times New Roman"/>
          <w:color w:val="0A0A0A"/>
          <w:sz w:val="21"/>
          <w:szCs w:val="21"/>
          <w:shd w:val="clear" w:color="auto" w:fill="FFFFFF"/>
          <w:lang w:eastAsia="ru-RU"/>
        </w:rPr>
        <w:t>Подача заявлений на участие в ГИА-11 осуществляется </w:t>
      </w: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shd w:val="clear" w:color="auto" w:fill="FFFFFF"/>
          <w:lang w:eastAsia="ru-RU"/>
        </w:rPr>
        <w:t>до 01 февраля 2023 г. (включительно).</w:t>
      </w:r>
    </w:p>
    <w:tbl>
      <w:tblPr>
        <w:tblW w:w="10780" w:type="dxa"/>
        <w:tblInd w:w="-84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4597"/>
        <w:gridCol w:w="4590"/>
        <w:gridCol w:w="1593"/>
      </w:tblGrid>
      <w:tr w:rsidR="00226C57" w:rsidRPr="00226C57" w:rsidTr="00226C57">
        <w:tc>
          <w:tcPr>
            <w:tcW w:w="4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300" w:line="300" w:lineRule="atLeast"/>
              <w:jc w:val="center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Категории участников ГИА-11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300" w:line="300" w:lineRule="atLeast"/>
              <w:jc w:val="center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Срок подачи заявления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300" w:line="300" w:lineRule="atLeast"/>
              <w:jc w:val="center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Сроки участия</w:t>
            </w:r>
          </w:p>
          <w:p w:rsidR="00226C57" w:rsidRPr="00226C57" w:rsidRDefault="00226C57" w:rsidP="00226C57">
            <w:pPr>
              <w:spacing w:after="300" w:line="300" w:lineRule="atLeast"/>
              <w:jc w:val="center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 ГИА-11</w:t>
            </w:r>
          </w:p>
        </w:tc>
      </w:tr>
      <w:tr w:rsidR="00226C57" w:rsidRPr="00226C57" w:rsidTr="00226C57">
        <w:tc>
          <w:tcPr>
            <w:tcW w:w="4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выпускники текущего года (обучающиеся школ и экстерны) подают </w:t>
            </w:r>
            <w:hyperlink r:id="rId11" w:history="1">
              <w:r w:rsidRPr="00226C57">
                <w:rPr>
                  <w:rFonts w:ascii="Verdana" w:eastAsia="Times New Roman" w:hAnsi="Verdana" w:cs="Times New Roman"/>
                  <w:color w:val="337AB7"/>
                  <w:sz w:val="21"/>
                  <w:szCs w:val="21"/>
                  <w:lang w:eastAsia="ru-RU"/>
                </w:rPr>
                <w:t>заявления на участие в ЕГЭ</w:t>
              </w:r>
            </w:hyperlink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 и </w:t>
            </w:r>
            <w:hyperlink r:id="rId12" w:tgtFrame="_blank" w:history="1">
              <w:r w:rsidRPr="00226C57">
                <w:rPr>
                  <w:rFonts w:ascii="Verdana" w:eastAsia="Times New Roman" w:hAnsi="Verdana" w:cs="Times New Roman"/>
                  <w:color w:val="337AB7"/>
                  <w:sz w:val="21"/>
                  <w:szCs w:val="21"/>
                  <w:lang w:eastAsia="ru-RU"/>
                </w:rPr>
                <w:t>заявление на участие в ГВЭ-11</w:t>
              </w:r>
            </w:hyperlink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 образовательных организациях, в которых проходят обучение;</w:t>
            </w: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br/>
              <w:t>в образовательных организациях, в которых проходят обучение;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основной период (май-июль)</w:t>
            </w:r>
          </w:p>
        </w:tc>
      </w:tr>
      <w:tr w:rsidR="00226C57" w:rsidRPr="00226C57" w:rsidTr="00226C57">
        <w:tc>
          <w:tcPr>
            <w:tcW w:w="4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обучающиеся СПО подают </w:t>
            </w:r>
            <w:hyperlink r:id="rId13" w:tgtFrame="_blank" w:history="1">
              <w:r w:rsidRPr="00226C57">
                <w:rPr>
                  <w:rFonts w:ascii="Verdana" w:eastAsia="Times New Roman" w:hAnsi="Verdana" w:cs="Times New Roman"/>
                  <w:color w:val="337AB7"/>
                  <w:sz w:val="21"/>
                  <w:szCs w:val="21"/>
                  <w:lang w:eastAsia="ru-RU"/>
                </w:rPr>
                <w:t>заявления на участие в ЕГЭ</w:t>
              </w:r>
            </w:hyperlink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основной период (май-июль)</w:t>
            </w:r>
          </w:p>
        </w:tc>
      </w:tr>
      <w:tr w:rsidR="00226C57" w:rsidRPr="00226C57" w:rsidTr="00226C57">
        <w:tc>
          <w:tcPr>
            <w:tcW w:w="4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обучающиеся в иностранных образовательных организациях подают </w:t>
            </w:r>
            <w:hyperlink r:id="rId14" w:tgtFrame="_blank" w:history="1">
              <w:r w:rsidRPr="00226C57">
                <w:rPr>
                  <w:rFonts w:ascii="Verdana" w:eastAsia="Times New Roman" w:hAnsi="Verdana" w:cs="Times New Roman"/>
                  <w:color w:val="337AB7"/>
                  <w:sz w:val="21"/>
                  <w:szCs w:val="21"/>
                  <w:lang w:eastAsia="ru-RU"/>
                </w:rPr>
                <w:t>заявления на участие в ЕГЭ</w:t>
              </w:r>
            </w:hyperlink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по месту жительства  участника ЕГЭ </w:t>
            </w:r>
          </w:p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 xml:space="preserve">Волгоградская область, Октябрьский район, </w:t>
            </w:r>
            <w:proofErr w:type="spellStart"/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р.п</w:t>
            </w:r>
            <w:proofErr w:type="spellEnd"/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. Октябрьский, ул. Центральная, 20</w:t>
            </w:r>
            <w:r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, 8(84475) 6-16-80</w:t>
            </w:r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основной период (май-июль)</w:t>
            </w:r>
          </w:p>
        </w:tc>
      </w:tr>
      <w:tr w:rsidR="00226C57" w:rsidRPr="00226C57" w:rsidTr="00226C57">
        <w:tc>
          <w:tcPr>
            <w:tcW w:w="4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выпускники прошлых лет подают </w:t>
            </w:r>
            <w:hyperlink r:id="rId15" w:tgtFrame="_blank" w:history="1">
              <w:r w:rsidRPr="00226C57">
                <w:rPr>
                  <w:rFonts w:ascii="Verdana" w:eastAsia="Times New Roman" w:hAnsi="Verdana" w:cs="Times New Roman"/>
                  <w:color w:val="337AB7"/>
                  <w:sz w:val="21"/>
                  <w:szCs w:val="21"/>
                  <w:lang w:eastAsia="ru-RU"/>
                </w:rPr>
                <w:t>заявления на участие в ЕГЭ</w:t>
              </w:r>
            </w:hyperlink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основной период (май-июль)</w:t>
            </w:r>
          </w:p>
        </w:tc>
      </w:tr>
    </w:tbl>
    <w:p w:rsidR="00226C57" w:rsidRPr="00226C57" w:rsidRDefault="00226C57" w:rsidP="0022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shd w:val="clear" w:color="auto" w:fill="FFFFFF"/>
          <w:lang w:eastAsia="ru-RU"/>
        </w:rPr>
        <w:t>Заявления на ЕГЭ и ГВЭ-11</w:t>
      </w:r>
      <w:r w:rsidRPr="00226C57">
        <w:rPr>
          <w:rFonts w:ascii="Verdana" w:eastAsia="Times New Roman" w:hAnsi="Verdana" w:cs="Times New Roman"/>
          <w:color w:val="0A0A0A"/>
          <w:sz w:val="21"/>
          <w:szCs w:val="21"/>
          <w:shd w:val="clear" w:color="auto" w:fill="FFFFFF"/>
          <w:lang w:eastAsia="ru-RU"/>
        </w:rPr>
        <w:t> подаются </w:t>
      </w: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shd w:val="clear" w:color="auto" w:fill="FFFFFF"/>
          <w:lang w:eastAsia="ru-RU"/>
        </w:rPr>
        <w:t>лично </w:t>
      </w:r>
      <w:r w:rsidRPr="00226C57">
        <w:rPr>
          <w:rFonts w:ascii="Verdana" w:eastAsia="Times New Roman" w:hAnsi="Verdana" w:cs="Times New Roman"/>
          <w:color w:val="0A0A0A"/>
          <w:sz w:val="21"/>
          <w:szCs w:val="21"/>
          <w:shd w:val="clear" w:color="auto" w:fill="FFFFFF"/>
          <w:lang w:eastAsia="ru-RU"/>
        </w:rPr>
        <w:t>участниками на основании документов, удостоверяющих личность, или их родителями (законными представителями) на основании документов, удостоверяющих личность, или уполномоченными лицами на основании документов, удостоверяющих личность, и доверенности.  </w:t>
      </w:r>
    </w:p>
    <w:p w:rsidR="00226C57" w:rsidRPr="00226C57" w:rsidRDefault="00226C57" w:rsidP="00226C57">
      <w:pPr>
        <w:shd w:val="clear" w:color="auto" w:fill="FFFF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2.2. Проведение ГИА-11</w:t>
      </w:r>
      <w:r w:rsidRPr="00226C57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организуется в соответствии с </w:t>
      </w: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 xml:space="preserve">расписанием, утвержденным </w:t>
      </w:r>
      <w:proofErr w:type="spellStart"/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Рособрнадзором</w:t>
      </w:r>
      <w:proofErr w:type="spellEnd"/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, </w:t>
      </w:r>
      <w:r w:rsidRPr="00226C57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в пунктах проведения экзаменов (ППЭ).  </w:t>
      </w:r>
    </w:p>
    <w:p w:rsidR="00226C57" w:rsidRPr="00226C57" w:rsidRDefault="00226C57" w:rsidP="00226C57">
      <w:pPr>
        <w:shd w:val="clear" w:color="auto" w:fill="FFFF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2.3. Официальное ознакомление с результатами ГИА-11:</w:t>
      </w:r>
    </w:p>
    <w:tbl>
      <w:tblPr>
        <w:tblW w:w="0" w:type="auto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335"/>
        <w:gridCol w:w="4117"/>
        <w:gridCol w:w="2904"/>
      </w:tblGrid>
      <w:tr w:rsidR="00226C57" w:rsidRPr="00226C57" w:rsidTr="00226C57">
        <w:tc>
          <w:tcPr>
            <w:tcW w:w="3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300" w:line="300" w:lineRule="atLeast"/>
              <w:jc w:val="center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lastRenderedPageBreak/>
              <w:t>Категории участников ГИА-11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300" w:line="300" w:lineRule="atLeast"/>
              <w:jc w:val="center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Места ознакомления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300" w:line="300" w:lineRule="atLeast"/>
              <w:jc w:val="center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Сроки ознакомления</w:t>
            </w:r>
          </w:p>
        </w:tc>
      </w:tr>
      <w:tr w:rsidR="00226C57" w:rsidRPr="00226C57" w:rsidTr="00226C57">
        <w:tc>
          <w:tcPr>
            <w:tcW w:w="3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выпускники текущего года (обучающиеся школ и экстерны);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 образовательных организациях, в которых проходят обучение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не позднее 1 календарного дня со дня утверждения результатов ГЭК Волгоградской области (согласно графику)</w:t>
            </w:r>
          </w:p>
        </w:tc>
      </w:tr>
      <w:tr w:rsidR="00226C57" w:rsidRPr="00226C57" w:rsidTr="00226C57">
        <w:tc>
          <w:tcPr>
            <w:tcW w:w="3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обучающиеся СПО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</w:tr>
      <w:tr w:rsidR="00226C57" w:rsidRPr="00226C57" w:rsidTr="00226C57">
        <w:tc>
          <w:tcPr>
            <w:tcW w:w="3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15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proofErr w:type="gramStart"/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обучающиеся</w:t>
            </w:r>
            <w:proofErr w:type="gramEnd"/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 xml:space="preserve"> в иностранных образовательных организациях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по месту жительства  участника ЕГЭ </w:t>
            </w:r>
          </w:p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 xml:space="preserve">Волгоградская область, Октябрьский район, </w:t>
            </w:r>
            <w:proofErr w:type="spellStart"/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р.п</w:t>
            </w:r>
            <w:proofErr w:type="spellEnd"/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. Октябрьский, ул. Центральная, 20</w:t>
            </w:r>
            <w:r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, 8(84475) 6-16-80</w:t>
            </w:r>
            <w:r w:rsidRPr="00226C57">
              <w:rPr>
                <w:rFonts w:ascii="Verdana" w:eastAsia="Times New Roman" w:hAnsi="Verdana" w:cs="Times New Roman"/>
                <w:b/>
                <w:color w:val="0A0A0A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</w:tr>
      <w:tr w:rsidR="00226C57" w:rsidRPr="00226C57" w:rsidTr="00226C57">
        <w:tc>
          <w:tcPr>
            <w:tcW w:w="3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ind w:left="0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  <w:r w:rsidRPr="00226C57"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  <w:t>выпускники прошлых лет подают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26C57" w:rsidRPr="00226C57" w:rsidRDefault="00226C57" w:rsidP="00226C57">
            <w:pPr>
              <w:spacing w:after="0" w:line="240" w:lineRule="auto"/>
              <w:rPr>
                <w:rFonts w:ascii="Verdana" w:eastAsia="Times New Roman" w:hAnsi="Verdana" w:cs="Times New Roman"/>
                <w:color w:val="0A0A0A"/>
                <w:sz w:val="21"/>
                <w:szCs w:val="21"/>
                <w:lang w:eastAsia="ru-RU"/>
              </w:rPr>
            </w:pPr>
          </w:p>
        </w:tc>
      </w:tr>
    </w:tbl>
    <w:p w:rsidR="00226C57" w:rsidRPr="00226C57" w:rsidRDefault="00226C57" w:rsidP="00226C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6C57">
        <w:rPr>
          <w:rFonts w:ascii="Verdana" w:eastAsia="Times New Roman" w:hAnsi="Verdana" w:cs="Times New Roman"/>
          <w:color w:val="0A0A0A"/>
          <w:sz w:val="21"/>
          <w:szCs w:val="21"/>
          <w:shd w:val="clear" w:color="auto" w:fill="FFFFFF"/>
          <w:lang w:eastAsia="ru-RU"/>
        </w:rPr>
        <w:t>Также с результатами и изображениями бланков ГИА-11 можно ознакомиться на официальном портале </w:t>
      </w:r>
      <w:hyperlink r:id="rId16" w:history="1">
        <w:r w:rsidRPr="00226C57">
          <w:rPr>
            <w:rFonts w:ascii="Verdana" w:eastAsia="Times New Roman" w:hAnsi="Verdana" w:cs="Times New Roman"/>
            <w:color w:val="337AB7"/>
            <w:sz w:val="21"/>
            <w:szCs w:val="21"/>
            <w:shd w:val="clear" w:color="auto" w:fill="FFFFFF"/>
            <w:lang w:eastAsia="ru-RU"/>
          </w:rPr>
          <w:t>http://check.ege.edu.ru/</w:t>
        </w:r>
      </w:hyperlink>
      <w:r w:rsidRPr="00226C57">
        <w:rPr>
          <w:rFonts w:ascii="Verdana" w:eastAsia="Times New Roman" w:hAnsi="Verdana" w:cs="Times New Roman"/>
          <w:color w:val="0A0A0A"/>
          <w:sz w:val="21"/>
          <w:szCs w:val="21"/>
          <w:shd w:val="clear" w:color="auto" w:fill="FFFFFF"/>
          <w:lang w:eastAsia="ru-RU"/>
        </w:rPr>
        <w:t> (неофициальное ознакомление).</w:t>
      </w:r>
    </w:p>
    <w:p w:rsidR="00226C57" w:rsidRPr="00226C57" w:rsidRDefault="00226C57" w:rsidP="00226C57">
      <w:pPr>
        <w:shd w:val="clear" w:color="auto" w:fill="FFFFFF"/>
        <w:spacing w:after="300" w:line="300" w:lineRule="atLeast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2.4. Информация о сроках, местах и порядке подачи и рассмотрения апелляций</w:t>
      </w:r>
    </w:p>
    <w:p w:rsidR="00226C57" w:rsidRPr="00226C57" w:rsidRDefault="00226C57" w:rsidP="00226C5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226C57">
        <w:rPr>
          <w:rFonts w:ascii="Verdana" w:eastAsia="Times New Roman" w:hAnsi="Verdana" w:cs="Times New Roman"/>
          <w:color w:val="0A0A0A"/>
          <w:sz w:val="21"/>
          <w:szCs w:val="21"/>
          <w:u w:val="single"/>
          <w:lang w:eastAsia="ru-RU"/>
        </w:rPr>
        <w:t>Апелляцию о нарушении установленного Порядка проведения ГИА-11</w:t>
      </w:r>
      <w:r w:rsidRPr="00226C57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участник экзамена подаёт </w:t>
      </w: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в день проведения экзамена</w:t>
      </w:r>
      <w:r w:rsidRPr="00226C57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по соответствующему учебному предмету члену ГЭК, не покидая ППЭ. Конфликтная комиссия рассматривает апелляцию о нарушении Порядка проведения ГИА-11 в течение двух рабочих дней, следующих за днем ее поступления в конфликтную комиссию.</w:t>
      </w:r>
    </w:p>
    <w:p w:rsidR="00226C57" w:rsidRPr="00226C57" w:rsidRDefault="00226C57" w:rsidP="00226C5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226C57">
        <w:rPr>
          <w:rFonts w:ascii="Verdana" w:eastAsia="Times New Roman" w:hAnsi="Verdana" w:cs="Times New Roman"/>
          <w:color w:val="0A0A0A"/>
          <w:sz w:val="21"/>
          <w:szCs w:val="21"/>
          <w:u w:val="single"/>
          <w:lang w:eastAsia="ru-RU"/>
        </w:rPr>
        <w:t>Апелляция о несогласии с выставленными баллами</w:t>
      </w:r>
      <w:r w:rsidRPr="00226C57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подаётся в течение </w:t>
      </w:r>
      <w:r w:rsidRPr="00226C57">
        <w:rPr>
          <w:rFonts w:ascii="Verdana" w:eastAsia="Times New Roman" w:hAnsi="Verdana" w:cs="Times New Roman"/>
          <w:b/>
          <w:bCs/>
          <w:color w:val="0A0A0A"/>
          <w:sz w:val="21"/>
          <w:szCs w:val="21"/>
          <w:lang w:eastAsia="ru-RU"/>
        </w:rPr>
        <w:t>двух рабочих дней,</w:t>
      </w:r>
      <w:r w:rsidRPr="00226C57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 следующих за официальным днем объявления результатов экзамена по соответствующему учебному предмету. Подача апелляции о несогласии с выставленными баллами осуществляется лично участником ГИА-11 или их родителями (законными представителями</w:t>
      </w:r>
      <w:proofErr w:type="gramStart"/>
      <w:r w:rsidRPr="00226C57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)в</w:t>
      </w:r>
      <w:proofErr w:type="gramEnd"/>
      <w:r w:rsidRPr="00226C57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 xml:space="preserve"> местах подачи заявления на участие в ГИА-11. Конфликтная комиссия рассматривает апелляцию о несогласии с выставленными баллами в течение четырех рабочих дней, следующих за днем ее поступления в конфликтную комиссию.</w:t>
      </w:r>
    </w:p>
    <w:p w:rsidR="00226C57" w:rsidRPr="00226C57" w:rsidRDefault="00226C57" w:rsidP="00226C57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</w:pPr>
      <w:r w:rsidRPr="00226C57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Конфликтная комиссия не рассматривает апелляции по вопросам содержания и структуры заданий по учебным предметам, а также по вопросам, связанным с оцениванием результатов выполнения заданий экзаменационной работы с кратким ответом, нарушением участником экзамена требований Порядка проведения ГИА-11 и неправильным запо</w:t>
      </w:r>
      <w:bookmarkStart w:id="0" w:name="_GoBack"/>
      <w:bookmarkEnd w:id="0"/>
      <w:r w:rsidRPr="00226C57">
        <w:rPr>
          <w:rFonts w:ascii="Verdana" w:eastAsia="Times New Roman" w:hAnsi="Verdana" w:cs="Times New Roman"/>
          <w:color w:val="0A0A0A"/>
          <w:sz w:val="21"/>
          <w:szCs w:val="21"/>
          <w:lang w:eastAsia="ru-RU"/>
        </w:rPr>
        <w:t>лнением бланков ЕГЭ и ГВЭ-11.</w:t>
      </w:r>
    </w:p>
    <w:p w:rsidR="007D69C0" w:rsidRDefault="00226C57" w:rsidP="00226C57">
      <w:r w:rsidRPr="00226C57">
        <w:rPr>
          <w:rFonts w:ascii="Verdana" w:eastAsia="Times New Roman" w:hAnsi="Verdana" w:cs="Times New Roman"/>
          <w:color w:val="0A0A0A"/>
          <w:sz w:val="21"/>
          <w:szCs w:val="21"/>
          <w:shd w:val="clear" w:color="auto" w:fill="FFFFFF"/>
          <w:lang w:eastAsia="ru-RU"/>
        </w:rPr>
        <w:t>   </w:t>
      </w:r>
    </w:p>
    <w:sectPr w:rsidR="007D69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3484"/>
    <w:multiLevelType w:val="multilevel"/>
    <w:tmpl w:val="AF9A3E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4F4728"/>
    <w:multiLevelType w:val="multilevel"/>
    <w:tmpl w:val="3DF8B45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401A5"/>
    <w:multiLevelType w:val="multilevel"/>
    <w:tmpl w:val="865E28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E328C5"/>
    <w:multiLevelType w:val="multilevel"/>
    <w:tmpl w:val="77964B4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7C77E8"/>
    <w:multiLevelType w:val="multilevel"/>
    <w:tmpl w:val="C2A608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2A5248"/>
    <w:multiLevelType w:val="multilevel"/>
    <w:tmpl w:val="B04841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9FD0DFF"/>
    <w:multiLevelType w:val="multilevel"/>
    <w:tmpl w:val="434892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E5E7A08"/>
    <w:multiLevelType w:val="multilevel"/>
    <w:tmpl w:val="C9AA1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2086679"/>
    <w:multiLevelType w:val="multilevel"/>
    <w:tmpl w:val="E09433E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CF3680"/>
    <w:multiLevelType w:val="multilevel"/>
    <w:tmpl w:val="3056A8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F82579"/>
    <w:multiLevelType w:val="multilevel"/>
    <w:tmpl w:val="743CBF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F87B7F"/>
    <w:multiLevelType w:val="multilevel"/>
    <w:tmpl w:val="2FB6AE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0E6B7F"/>
    <w:multiLevelType w:val="multilevel"/>
    <w:tmpl w:val="694CFE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3B3DDF"/>
    <w:multiLevelType w:val="multilevel"/>
    <w:tmpl w:val="A7D072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B9262D"/>
    <w:multiLevelType w:val="multilevel"/>
    <w:tmpl w:val="AFE6B7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BD0512"/>
    <w:multiLevelType w:val="multilevel"/>
    <w:tmpl w:val="5D3C41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BB353F5"/>
    <w:multiLevelType w:val="multilevel"/>
    <w:tmpl w:val="61D0DF4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11"/>
  </w:num>
  <w:num w:numId="4">
    <w:abstractNumId w:val="3"/>
  </w:num>
  <w:num w:numId="5">
    <w:abstractNumId w:val="4"/>
  </w:num>
  <w:num w:numId="6">
    <w:abstractNumId w:val="7"/>
  </w:num>
  <w:num w:numId="7">
    <w:abstractNumId w:val="0"/>
  </w:num>
  <w:num w:numId="8">
    <w:abstractNumId w:val="16"/>
  </w:num>
  <w:num w:numId="9">
    <w:abstractNumId w:val="14"/>
  </w:num>
  <w:num w:numId="10">
    <w:abstractNumId w:val="6"/>
  </w:num>
  <w:num w:numId="11">
    <w:abstractNumId w:val="15"/>
  </w:num>
  <w:num w:numId="12">
    <w:abstractNumId w:val="12"/>
  </w:num>
  <w:num w:numId="13">
    <w:abstractNumId w:val="2"/>
  </w:num>
  <w:num w:numId="14">
    <w:abstractNumId w:val="13"/>
  </w:num>
  <w:num w:numId="15">
    <w:abstractNumId w:val="9"/>
  </w:num>
  <w:num w:numId="16">
    <w:abstractNumId w:val="10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D36"/>
    <w:rsid w:val="0011447A"/>
    <w:rsid w:val="00226C57"/>
    <w:rsid w:val="00287BD9"/>
    <w:rsid w:val="00634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52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vgapkro.ru/wp-content/uploads/2021/11/zayavleniya-na-is-11-vpl-i-spo-2022.doc" TargetMode="External"/><Relationship Id="rId13" Type="http://schemas.openxmlformats.org/officeDocument/2006/relationships/hyperlink" Target="http://vgapkro.ru/wp-content/uploads/2021/12/zayavlenie-na-ege-2022.doc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vgapkro.ru/wp-content/uploads/2021/11/zayavleniya-na-is-11-vpl-i-spo-2022.doc" TargetMode="External"/><Relationship Id="rId12" Type="http://schemas.openxmlformats.org/officeDocument/2006/relationships/hyperlink" Target="http://vgapkro.ru/wp-content/uploads/2021/12/zayavlenie-na-gve-11-2022.doc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check.ege.edu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vgapkro.ru/wp-content/uploads/2021/11/zayavleniya-na-is-11-vtg-2022.doc" TargetMode="External"/><Relationship Id="rId11" Type="http://schemas.openxmlformats.org/officeDocument/2006/relationships/hyperlink" Target="http://vgapkro.ru/wp-content/uploads/2021/12/zayavlenie-na-ege-2022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vgapkro.ru/wp-content/uploads/2021/12/zayavlenie-na-ege-2022.doc" TargetMode="External"/><Relationship Id="rId10" Type="http://schemas.openxmlformats.org/officeDocument/2006/relationships/hyperlink" Target="http://check.ege.edu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vgapkro.ru/wp-content/uploads/2021/11/zayavleniya-na-is-11-vpl-i-spo-2022.doc" TargetMode="External"/><Relationship Id="rId14" Type="http://schemas.openxmlformats.org/officeDocument/2006/relationships/hyperlink" Target="http://vgapkro.ru/wp-content/uploads/2021/12/zayavlenie-na-ege-2022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2022-10-25T05:44:00Z</cp:lastPrinted>
  <dcterms:created xsi:type="dcterms:W3CDTF">2022-10-25T05:39:00Z</dcterms:created>
  <dcterms:modified xsi:type="dcterms:W3CDTF">2022-10-25T05:44:00Z</dcterms:modified>
</cp:coreProperties>
</file>